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9A1BA" w14:textId="4BEC97E2" w:rsidR="009776FE" w:rsidRPr="009776FE" w:rsidRDefault="009776FE" w:rsidP="00D913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9776FE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Costo de recuperación por la reproducción de documentos de conformidad a la Ley de Ingresos del Estado de Jalisco para el Ejercicio Fiscal del Año 20</w:t>
      </w:r>
      <w:r w:rsidR="00D913B3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20</w:t>
      </w:r>
      <w:r w:rsidRPr="009776FE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publicada en el periódico oficial el </w:t>
      </w:r>
      <w:r w:rsidR="00D913B3" w:rsidRPr="006718D4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viernes</w:t>
      </w:r>
      <w:r w:rsidRPr="006718D4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 xml:space="preserve"> </w:t>
      </w:r>
      <w:r w:rsidRPr="00165F60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2</w:t>
      </w:r>
      <w:r w:rsidR="00D913B3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7</w:t>
      </w:r>
      <w:r w:rsidRPr="00165F60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 xml:space="preserve"> de diciembre de 201</w:t>
      </w:r>
      <w:r w:rsidR="00D913B3">
        <w:rPr>
          <w:rFonts w:ascii="Arial" w:eastAsia="Times New Roman" w:hAnsi="Arial" w:cs="Arial"/>
          <w:b/>
          <w:color w:val="FF0000"/>
          <w:sz w:val="24"/>
          <w:szCs w:val="24"/>
          <w:lang w:eastAsia="es-MX"/>
        </w:rPr>
        <w:t>9</w:t>
      </w:r>
      <w:r w:rsidRPr="009776FE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son los siguientes:</w:t>
      </w:r>
    </w:p>
    <w:p w14:paraId="78EE1C42" w14:textId="25A5B64C" w:rsidR="009776FE" w:rsidRPr="009776FE" w:rsidRDefault="009776FE" w:rsidP="00D913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9776FE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 xml:space="preserve">Artículo </w:t>
      </w:r>
      <w:r w:rsidR="00D913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40</w:t>
      </w:r>
      <w:r w:rsidRPr="009776FE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 xml:space="preserve">. IX. </w:t>
      </w:r>
      <w:r w:rsidR="00D913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 xml:space="preserve">Por proporcionar información en documentos o elementos técnicos a solicitudes de información en cumplimiento de la </w:t>
      </w:r>
      <w:r w:rsidRPr="009776FE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Ley de Transparencia y Acceso a la Información Pública del Estado de Jalisco y sus Municipio</w:t>
      </w:r>
      <w:r w:rsidR="00D913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s</w:t>
      </w:r>
      <w:r w:rsidRPr="009776FE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: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7"/>
        <w:gridCol w:w="975"/>
      </w:tblGrid>
      <w:tr w:rsidR="009776FE" w:rsidRPr="009776FE" w14:paraId="12DADCC2" w14:textId="77777777" w:rsidTr="000C458D">
        <w:trPr>
          <w:tblHeader/>
        </w:trPr>
        <w:tc>
          <w:tcPr>
            <w:tcW w:w="4463" w:type="pct"/>
            <w:tcBorders>
              <w:top w:val="nil"/>
              <w:left w:val="single" w:sz="6" w:space="0" w:color="DDDDDD"/>
              <w:bottom w:val="single" w:sz="12" w:space="0" w:color="586771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BEF8F3" w14:textId="77777777" w:rsidR="009776FE" w:rsidRPr="009776FE" w:rsidRDefault="009776FE" w:rsidP="009776FE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43237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b/>
                <w:bCs/>
                <w:color w:val="343237"/>
                <w:sz w:val="24"/>
                <w:szCs w:val="24"/>
                <w:lang w:eastAsia="es-MX"/>
              </w:rPr>
              <w:t>Documento</w:t>
            </w:r>
          </w:p>
        </w:tc>
        <w:tc>
          <w:tcPr>
            <w:tcW w:w="537" w:type="pct"/>
            <w:tcBorders>
              <w:top w:val="nil"/>
              <w:left w:val="single" w:sz="6" w:space="0" w:color="DDDDDD"/>
              <w:bottom w:val="single" w:sz="12" w:space="0" w:color="586771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616E8C" w14:textId="77777777" w:rsidR="009776FE" w:rsidRPr="009776FE" w:rsidRDefault="009776FE" w:rsidP="009776FE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43237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b/>
                <w:bCs/>
                <w:color w:val="343237"/>
                <w:sz w:val="24"/>
                <w:szCs w:val="24"/>
                <w:lang w:eastAsia="es-MX"/>
              </w:rPr>
              <w:t>Costo</w:t>
            </w:r>
          </w:p>
        </w:tc>
      </w:tr>
      <w:tr w:rsidR="009776FE" w:rsidRPr="009776FE" w14:paraId="41D24F81" w14:textId="77777777" w:rsidTr="000C458D">
        <w:tc>
          <w:tcPr>
            <w:tcW w:w="44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A8A11" w14:textId="7775E553" w:rsidR="009776FE" w:rsidRPr="009776FE" w:rsidRDefault="009776FE" w:rsidP="009776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MX"/>
              </w:rPr>
              <w:t>a) </w:t>
            </w: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Copia simple o impresa por cada hoja:</w:t>
            </w:r>
          </w:p>
        </w:tc>
        <w:tc>
          <w:tcPr>
            <w:tcW w:w="5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F8A1D" w14:textId="5911F3F5" w:rsidR="009776FE" w:rsidRPr="009776FE" w:rsidRDefault="009776FE" w:rsidP="009776F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$</w:t>
            </w:r>
            <w:r w:rsidR="000C458D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0</w:t>
            </w: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.</w:t>
            </w:r>
            <w:r w:rsidR="000C458D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5</w:t>
            </w: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0</w:t>
            </w:r>
          </w:p>
        </w:tc>
      </w:tr>
      <w:tr w:rsidR="009776FE" w:rsidRPr="009776FE" w14:paraId="25F3844C" w14:textId="77777777" w:rsidTr="000C458D">
        <w:tc>
          <w:tcPr>
            <w:tcW w:w="44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0E0F4" w14:textId="0EA0678C" w:rsidR="009776FE" w:rsidRPr="009776FE" w:rsidRDefault="009776FE" w:rsidP="009776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MX"/>
              </w:rPr>
              <w:t>b) </w:t>
            </w:r>
            <w:r w:rsidR="000C458D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Hoja certificada</w:t>
            </w: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2C95C" w14:textId="35BE7A15" w:rsidR="009776FE" w:rsidRPr="009776FE" w:rsidRDefault="009776FE" w:rsidP="009776F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$2</w:t>
            </w:r>
            <w:r w:rsidR="000C458D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0</w:t>
            </w: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.00</w:t>
            </w:r>
          </w:p>
        </w:tc>
      </w:tr>
      <w:tr w:rsidR="009776FE" w:rsidRPr="009776FE" w14:paraId="13867B95" w14:textId="77777777" w:rsidTr="000C458D">
        <w:tc>
          <w:tcPr>
            <w:tcW w:w="44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72217" w14:textId="57B29947" w:rsidR="009776FE" w:rsidRPr="009776FE" w:rsidRDefault="009776FE" w:rsidP="009776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MX"/>
              </w:rPr>
              <w:t>c) </w:t>
            </w:r>
            <w:r w:rsidR="000C458D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 xml:space="preserve">Memoria USB de 8 </w:t>
            </w:r>
            <w:proofErr w:type="spellStart"/>
            <w:r w:rsidR="000C458D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gb</w:t>
            </w:r>
            <w:proofErr w:type="spellEnd"/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94F7" w14:textId="3916944E" w:rsidR="009776FE" w:rsidRPr="009776FE" w:rsidRDefault="009776FE" w:rsidP="009776F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$</w:t>
            </w:r>
            <w:r w:rsidR="000C458D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70</w:t>
            </w: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.00</w:t>
            </w:r>
          </w:p>
        </w:tc>
      </w:tr>
      <w:tr w:rsidR="009776FE" w:rsidRPr="009776FE" w14:paraId="613B9CA6" w14:textId="77777777" w:rsidTr="000C458D">
        <w:tc>
          <w:tcPr>
            <w:tcW w:w="44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FD148" w14:textId="006CBECD" w:rsidR="009776FE" w:rsidRPr="009776FE" w:rsidRDefault="009776FE" w:rsidP="009776F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s-MX"/>
              </w:rPr>
              <w:t>d) </w:t>
            </w:r>
            <w:r w:rsidR="000C458D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Información en disco compacto (CD/DVD), por cada uno</w:t>
            </w: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C7BF2" w14:textId="62DB6758" w:rsidR="009776FE" w:rsidRPr="009776FE" w:rsidRDefault="009776FE" w:rsidP="009776F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$</w:t>
            </w:r>
            <w:r w:rsidR="000C458D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10</w:t>
            </w:r>
            <w:r w:rsidRPr="009776FE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  <w:t>.00</w:t>
            </w:r>
          </w:p>
        </w:tc>
      </w:tr>
    </w:tbl>
    <w:p w14:paraId="561D505D" w14:textId="274B6ECC" w:rsidR="00455F35" w:rsidRDefault="00455F35"/>
    <w:p w14:paraId="0CDCB65B" w14:textId="0A4C7A9B" w:rsidR="000C458D" w:rsidRDefault="000C458D" w:rsidP="000C458D">
      <w:pPr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0C458D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Cuando la información se proporcione en formatos distintos a los mencionados en los incisos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0C458D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anteriores, el cobro de los productos será el equivalente al precio de mercado que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0C458D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corresponda.</w:t>
      </w:r>
    </w:p>
    <w:p w14:paraId="330852F8" w14:textId="25A3996E" w:rsidR="000C458D" w:rsidRDefault="000C458D" w:rsidP="000C458D">
      <w:pPr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0C458D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De conformidad a la Ley General de Transparencia y Acceso a la Información Pública, así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0C458D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como la Ley de Transparencia y acceso a la Información Pública del Estado de Jalisco y sus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0C458D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Municipios, el sujeto obligado cumplirá, entre otras cosas, con lo siguiente:</w:t>
      </w:r>
    </w:p>
    <w:p w14:paraId="1041E6E8" w14:textId="73FA97B3" w:rsidR="000C458D" w:rsidRPr="006718D4" w:rsidRDefault="000C458D" w:rsidP="006718D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Cuando la información solicitada se entregue en copias simples, las primeras 20 veinte</w:t>
      </w:r>
      <w:r w:rsidR="006718D4"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no tendrán costo alguno para el solicitante;</w:t>
      </w:r>
    </w:p>
    <w:p w14:paraId="08B3C789" w14:textId="4F354BF3" w:rsidR="006718D4" w:rsidRDefault="006718D4" w:rsidP="00101B1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En caso de que el solicitante proporcione el medio o soporte para recibir la información</w:t>
      </w: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solicitada no se generará costo alguno, de igual manera, no se cobrará por consultar,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efectuar anotaciones tomar fotos o videos;</w:t>
      </w:r>
    </w:p>
    <w:p w14:paraId="4AAF9A92" w14:textId="5A322B20" w:rsidR="006718D4" w:rsidRDefault="006718D4" w:rsidP="00101B1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La digitalización de información no tendrá costo alguno para el solicitante.</w:t>
      </w:r>
    </w:p>
    <w:p w14:paraId="51AD5F23" w14:textId="4F1153EC" w:rsidR="006718D4" w:rsidRDefault="006718D4" w:rsidP="00B4063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Los ajustes razonables que realice el sujeto obligado para el acceso a la información de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los solicitantes con alguna discapacidad no tendrán costo alguno;</w:t>
      </w:r>
    </w:p>
    <w:p w14:paraId="66CD5DD2" w14:textId="30394D35" w:rsidR="006718D4" w:rsidRPr="006718D4" w:rsidRDefault="006718D4" w:rsidP="0009774E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Los costos de envío estarán a cargo del solicitante de la información, por lo que deberá</w:t>
      </w: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de notificar al sujeto obligado los servicios que ha contratado para proceder al envío</w:t>
      </w: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respectivo, exceptuándose el envío mediante </w:t>
      </w: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lastRenderedPageBreak/>
        <w:t>plataformas o medios digitales, incluido el</w:t>
      </w: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correo electrónico respecto de los cuales de ninguna manera se cobrará el cobro al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6718D4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efectuarse a través de dichos medios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</w:t>
      </w:r>
    </w:p>
    <w:p w14:paraId="3DA0E1F1" w14:textId="3E8EF1BD" w:rsidR="00165F60" w:rsidRPr="00165F60" w:rsidRDefault="00165F60" w:rsidP="000C458D">
      <w:pPr>
        <w:jc w:val="both"/>
        <w:rPr>
          <w:b/>
          <w:color w:val="FF0000"/>
        </w:rPr>
      </w:pPr>
      <w:r w:rsidRPr="00165F60">
        <w:rPr>
          <w:rFonts w:ascii="Arial" w:hAnsi="Arial" w:cs="Arial"/>
          <w:b/>
          <w:color w:val="FF0000"/>
        </w:rPr>
        <w:t>* Nota. La información contenida en el documento histórico, se pone a su disposición únicamente de manera informativa, los aranceles señalados en el mismo no se encuentran vigentes para el año en curso.</w:t>
      </w:r>
    </w:p>
    <w:sectPr w:rsidR="00165F60" w:rsidRPr="00165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D5451" w14:textId="77777777" w:rsidR="00DE4B9C" w:rsidRDefault="00DE4B9C" w:rsidP="00165F60">
      <w:pPr>
        <w:spacing w:after="0" w:line="240" w:lineRule="auto"/>
      </w:pPr>
      <w:r>
        <w:separator/>
      </w:r>
    </w:p>
  </w:endnote>
  <w:endnote w:type="continuationSeparator" w:id="0">
    <w:p w14:paraId="24B92711" w14:textId="77777777" w:rsidR="00DE4B9C" w:rsidRDefault="00DE4B9C" w:rsidP="0016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6658C" w14:textId="77777777" w:rsidR="00165F60" w:rsidRDefault="00165F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CCF5D" w14:textId="77777777" w:rsidR="00165F60" w:rsidRDefault="00165F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DFE23" w14:textId="77777777" w:rsidR="00165F60" w:rsidRDefault="00165F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818D2" w14:textId="77777777" w:rsidR="00DE4B9C" w:rsidRDefault="00DE4B9C" w:rsidP="00165F60">
      <w:pPr>
        <w:spacing w:after="0" w:line="240" w:lineRule="auto"/>
      </w:pPr>
      <w:r>
        <w:separator/>
      </w:r>
    </w:p>
  </w:footnote>
  <w:footnote w:type="continuationSeparator" w:id="0">
    <w:p w14:paraId="0AA0045F" w14:textId="77777777" w:rsidR="00DE4B9C" w:rsidRDefault="00DE4B9C" w:rsidP="0016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28CA3" w14:textId="77777777" w:rsidR="00165F60" w:rsidRDefault="00165F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9224587"/>
      <w:docPartObj>
        <w:docPartGallery w:val="Watermarks"/>
        <w:docPartUnique/>
      </w:docPartObj>
    </w:sdtPr>
    <w:sdtEndPr/>
    <w:sdtContent>
      <w:p w14:paraId="0C3AB385" w14:textId="77777777" w:rsidR="00165F60" w:rsidRDefault="00DE4B9C">
        <w:pPr>
          <w:pStyle w:val="Encabezado"/>
        </w:pPr>
        <w:r>
          <w:pict w14:anchorId="6782DE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68642" o:spid="_x0000_s2050" type="#_x0000_t136" style="position:absolute;margin-left:0;margin-top:0;width:467.3pt;height:155.75pt;rotation:315;z-index:-251658752;mso-position-horizontal:center;mso-position-horizontal-relative:margin;mso-position-vertical:center;mso-position-vertical-relative:margin" o:allowincell="f" fillcolor="#943634 [2405]" stroked="f">
              <v:fill opacity=".5"/>
              <v:textpath style="font-family:&quot;Calibri&quot;;font-size:1pt" string="HISTÓRIC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20A09" w14:textId="77777777" w:rsidR="00165F60" w:rsidRDefault="00165F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761EB"/>
    <w:multiLevelType w:val="hybridMultilevel"/>
    <w:tmpl w:val="C0840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FE"/>
    <w:rsid w:val="000C458D"/>
    <w:rsid w:val="0010108A"/>
    <w:rsid w:val="00165F60"/>
    <w:rsid w:val="001F13E7"/>
    <w:rsid w:val="00455F35"/>
    <w:rsid w:val="006718D4"/>
    <w:rsid w:val="00864997"/>
    <w:rsid w:val="009776FE"/>
    <w:rsid w:val="00D913B3"/>
    <w:rsid w:val="00D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41138E"/>
  <w15:docId w15:val="{3AEDF2D3-9CB6-4579-BBCB-EA26C18F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776FE"/>
    <w:rPr>
      <w:b/>
      <w:bCs/>
    </w:rPr>
  </w:style>
  <w:style w:type="paragraph" w:styleId="NormalWeb">
    <w:name w:val="Normal (Web)"/>
    <w:basedOn w:val="Normal"/>
    <w:uiPriority w:val="99"/>
    <w:unhideWhenUsed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scription">
    <w:name w:val="description"/>
    <w:basedOn w:val="Normal"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-right">
    <w:name w:val="text-right"/>
    <w:basedOn w:val="Normal"/>
    <w:rsid w:val="0097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776F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65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F60"/>
  </w:style>
  <w:style w:type="paragraph" w:styleId="Piedepgina">
    <w:name w:val="footer"/>
    <w:basedOn w:val="Normal"/>
    <w:link w:val="PiedepginaCar"/>
    <w:uiPriority w:val="99"/>
    <w:unhideWhenUsed/>
    <w:rsid w:val="00165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F60"/>
  </w:style>
  <w:style w:type="paragraph" w:styleId="Prrafodelista">
    <w:name w:val="List Paragraph"/>
    <w:basedOn w:val="Normal"/>
    <w:uiPriority w:val="34"/>
    <w:qFormat/>
    <w:rsid w:val="0067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vazquez</dc:creator>
  <cp:lastModifiedBy>j.fco.campos.s@gmail.com</cp:lastModifiedBy>
  <cp:revision>2</cp:revision>
  <dcterms:created xsi:type="dcterms:W3CDTF">2021-02-09T20:50:00Z</dcterms:created>
  <dcterms:modified xsi:type="dcterms:W3CDTF">2021-02-09T20:50:00Z</dcterms:modified>
</cp:coreProperties>
</file>